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325" w:rsidRPr="00DC1631" w:rsidRDefault="00177312" w:rsidP="00134721">
      <w:pPr>
        <w:jc w:val="center"/>
        <w:rPr>
          <w:rFonts w:ascii="Times New Roman" w:hAnsi="Times New Roman" w:cs="Times New Roman"/>
          <w:sz w:val="40"/>
          <w:szCs w:val="40"/>
        </w:rPr>
      </w:pPr>
      <w:r w:rsidRPr="00DC1631">
        <w:rPr>
          <w:rFonts w:ascii="Times New Roman" w:hAnsi="Times New Roman" w:cs="Times New Roman"/>
          <w:sz w:val="40"/>
          <w:szCs w:val="40"/>
        </w:rPr>
        <w:t>ОТЧЕТ</w:t>
      </w:r>
    </w:p>
    <w:p w:rsidR="00075DE2" w:rsidRPr="00DC1631" w:rsidRDefault="00177312" w:rsidP="0000653D">
      <w:pPr>
        <w:jc w:val="center"/>
        <w:rPr>
          <w:b/>
        </w:rPr>
      </w:pPr>
      <w:r w:rsidRPr="00DC1631">
        <w:rPr>
          <w:b/>
        </w:rPr>
        <w:t>з</w:t>
      </w:r>
      <w:r w:rsidR="00BC3542" w:rsidRPr="00DC1631">
        <w:rPr>
          <w:b/>
        </w:rPr>
        <w:t>а дейността на НЧ „</w:t>
      </w:r>
      <w:r w:rsidR="00BC3542" w:rsidRPr="00DC1631">
        <w:rPr>
          <w:b/>
          <w:lang w:val="en-US"/>
        </w:rPr>
        <w:t xml:space="preserve">Бъдеще - </w:t>
      </w:r>
      <w:r w:rsidR="00BC3542" w:rsidRPr="00DC1631">
        <w:rPr>
          <w:b/>
        </w:rPr>
        <w:t>1927</w:t>
      </w:r>
      <w:r w:rsidRPr="00DC1631">
        <w:rPr>
          <w:b/>
        </w:rPr>
        <w:t>“</w:t>
      </w:r>
      <w:r w:rsidR="00BC3542" w:rsidRPr="00DC1631">
        <w:rPr>
          <w:b/>
        </w:rPr>
        <w:t xml:space="preserve">с. Тодорово </w:t>
      </w:r>
      <w:r w:rsidR="0000653D" w:rsidRPr="00DC1631">
        <w:rPr>
          <w:b/>
        </w:rPr>
        <w:t xml:space="preserve">  </w:t>
      </w:r>
      <w:r w:rsidR="00B15A1B" w:rsidRPr="00DC1631">
        <w:rPr>
          <w:b/>
        </w:rPr>
        <w:t>през 20</w:t>
      </w:r>
      <w:r w:rsidR="00A71C56">
        <w:rPr>
          <w:b/>
          <w:lang w:val="ru-RU"/>
        </w:rPr>
        <w:t>2</w:t>
      </w:r>
      <w:r w:rsidR="00A71C56">
        <w:rPr>
          <w:b/>
          <w:lang w:val="en-US"/>
        </w:rPr>
        <w:t>1</w:t>
      </w:r>
      <w:r w:rsidRPr="00DC1631">
        <w:rPr>
          <w:b/>
        </w:rPr>
        <w:t>г.</w:t>
      </w:r>
    </w:p>
    <w:p w:rsidR="00B259A1" w:rsidRDefault="00625378" w:rsidP="00E26B81">
      <w:pPr>
        <w:jc w:val="both"/>
        <w:rPr>
          <w:b/>
          <w:u w:val="single"/>
          <w:lang w:val="en-US"/>
        </w:rPr>
      </w:pPr>
      <w:r w:rsidRPr="00134721">
        <w:rPr>
          <w:b/>
          <w:u w:val="single"/>
          <w:lang w:val="ru-RU"/>
        </w:rPr>
        <w:t>.</w:t>
      </w:r>
      <w:r>
        <w:rPr>
          <w:b/>
          <w:u w:val="single"/>
          <w:lang w:val="en-US"/>
        </w:rPr>
        <w:t>I</w:t>
      </w:r>
      <w:r w:rsidR="00462EF1" w:rsidRPr="00625378">
        <w:rPr>
          <w:b/>
          <w:u w:val="single"/>
        </w:rPr>
        <w:t>.</w:t>
      </w:r>
      <w:r w:rsidR="00940706" w:rsidRPr="00625378">
        <w:rPr>
          <w:b/>
          <w:u w:val="single"/>
        </w:rPr>
        <w:t xml:space="preserve"> Актуално състояние на читалището като сдружение и културен център с материално-технически възможности за предоставяне на услуги:</w:t>
      </w:r>
    </w:p>
    <w:p w:rsidR="00940706" w:rsidRPr="00B259A1" w:rsidRDefault="00625378" w:rsidP="00E26B81">
      <w:pPr>
        <w:jc w:val="both"/>
        <w:rPr>
          <w:b/>
          <w:u w:val="single"/>
        </w:rPr>
      </w:pPr>
      <w:r w:rsidRPr="00E26B81">
        <w:rPr>
          <w:b/>
        </w:rPr>
        <w:t xml:space="preserve">1. </w:t>
      </w:r>
      <w:r w:rsidR="00F5273A" w:rsidRPr="00E26B81">
        <w:rPr>
          <w:b/>
        </w:rPr>
        <w:t>Брой регистрирани членове</w:t>
      </w:r>
      <w:r w:rsidR="00A71C56">
        <w:t xml:space="preserve"> – </w:t>
      </w:r>
      <w:r w:rsidR="00A71C56">
        <w:rPr>
          <w:lang w:val="en-US"/>
        </w:rPr>
        <w:t>77</w:t>
      </w:r>
      <w:r w:rsidR="00940706">
        <w:t>; събран членски внос –</w:t>
      </w:r>
      <w:r w:rsidR="00B12585">
        <w:t xml:space="preserve"> </w:t>
      </w:r>
      <w:r w:rsidR="00B12585">
        <w:rPr>
          <w:lang w:val="en-US"/>
        </w:rPr>
        <w:t>242</w:t>
      </w:r>
      <w:r w:rsidR="00BC3542">
        <w:t>.00</w:t>
      </w:r>
      <w:r w:rsidR="00940706">
        <w:t xml:space="preserve"> лв.</w:t>
      </w:r>
    </w:p>
    <w:p w:rsidR="00940706" w:rsidRPr="00B12585" w:rsidRDefault="00625378" w:rsidP="00E26B81">
      <w:pPr>
        <w:jc w:val="both"/>
        <w:rPr>
          <w:lang w:val="en-US"/>
        </w:rPr>
      </w:pPr>
      <w:r w:rsidRPr="00E26B81">
        <w:rPr>
          <w:b/>
        </w:rPr>
        <w:t xml:space="preserve">2. </w:t>
      </w:r>
      <w:r w:rsidR="00940706" w:rsidRPr="00E26B81">
        <w:rPr>
          <w:b/>
        </w:rPr>
        <w:t>Брой</w:t>
      </w:r>
      <w:r w:rsidR="008873AD">
        <w:rPr>
          <w:b/>
          <w:lang w:val="en-US"/>
        </w:rPr>
        <w:t xml:space="preserve"> Читатели</w:t>
      </w:r>
      <w:r w:rsidR="008873AD">
        <w:rPr>
          <w:b/>
        </w:rPr>
        <w:t xml:space="preserve"> </w:t>
      </w:r>
      <w:r w:rsidR="008873AD">
        <w:rPr>
          <w:b/>
          <w:lang w:val="en-US"/>
        </w:rPr>
        <w:t xml:space="preserve"> за </w:t>
      </w:r>
      <w:r w:rsidR="008873AD">
        <w:rPr>
          <w:b/>
        </w:rPr>
        <w:t xml:space="preserve"> </w:t>
      </w:r>
      <w:r w:rsidR="00B12585">
        <w:rPr>
          <w:b/>
          <w:lang w:val="en-US"/>
        </w:rPr>
        <w:t>2021</w:t>
      </w:r>
      <w:r w:rsidR="008873AD">
        <w:rPr>
          <w:b/>
          <w:lang w:val="en-US"/>
        </w:rPr>
        <w:t>г</w:t>
      </w:r>
      <w:r w:rsidR="008873AD">
        <w:rPr>
          <w:b/>
        </w:rPr>
        <w:t xml:space="preserve"> </w:t>
      </w:r>
      <w:r w:rsidR="002A6314">
        <w:t>–</w:t>
      </w:r>
      <w:r w:rsidR="00940706">
        <w:t xml:space="preserve"> </w:t>
      </w:r>
      <w:r w:rsidR="00B12585">
        <w:rPr>
          <w:lang w:val="en-US"/>
        </w:rPr>
        <w:t>76</w:t>
      </w:r>
      <w:r w:rsidR="00B12585">
        <w:t xml:space="preserve">, брой посещения – </w:t>
      </w:r>
      <w:r w:rsidR="00B12585">
        <w:rPr>
          <w:lang w:val="en-US"/>
        </w:rPr>
        <w:t>565</w:t>
      </w:r>
    </w:p>
    <w:p w:rsidR="002A6314" w:rsidRPr="0003370E" w:rsidRDefault="00625378" w:rsidP="00E26B81">
      <w:pPr>
        <w:jc w:val="both"/>
        <w:rPr>
          <w:lang w:val="en-US"/>
        </w:rPr>
      </w:pPr>
      <w:r w:rsidRPr="00E26B81">
        <w:rPr>
          <w:b/>
        </w:rPr>
        <w:t xml:space="preserve">3. </w:t>
      </w:r>
      <w:r w:rsidR="002A6314" w:rsidRPr="00E26B81">
        <w:rPr>
          <w:b/>
        </w:rPr>
        <w:t>Проведени събрания</w:t>
      </w:r>
      <w:r w:rsidR="002A6314">
        <w:t xml:space="preserve">: </w:t>
      </w:r>
      <w:r w:rsidR="00B12585">
        <w:t xml:space="preserve">общи – 1; на настоятелството – </w:t>
      </w:r>
      <w:r w:rsidR="00B12585">
        <w:rPr>
          <w:lang w:val="en-US"/>
        </w:rPr>
        <w:t>5</w:t>
      </w:r>
    </w:p>
    <w:p w:rsidR="002A6314" w:rsidRDefault="00625378" w:rsidP="00E26B81">
      <w:pPr>
        <w:jc w:val="both"/>
      </w:pPr>
      <w:r w:rsidRPr="00E26B81">
        <w:rPr>
          <w:b/>
        </w:rPr>
        <w:t xml:space="preserve">4. </w:t>
      </w:r>
      <w:r w:rsidR="002A6314" w:rsidRPr="00E26B81">
        <w:rPr>
          <w:b/>
        </w:rPr>
        <w:t>Извършена пререгистрация на читалището в определения от ЗНЧ срок</w:t>
      </w:r>
      <w:r w:rsidR="002A6314">
        <w:t xml:space="preserve"> – ДА</w:t>
      </w:r>
    </w:p>
    <w:p w:rsidR="002A6314" w:rsidRDefault="00625378" w:rsidP="00E26B81">
      <w:pPr>
        <w:jc w:val="both"/>
      </w:pPr>
      <w:r w:rsidRPr="00E26B81">
        <w:rPr>
          <w:b/>
        </w:rPr>
        <w:t xml:space="preserve">5. </w:t>
      </w:r>
      <w:r w:rsidR="002A6314" w:rsidRPr="00E26B81">
        <w:rPr>
          <w:b/>
        </w:rPr>
        <w:t>Субсидирана численост на читалището в предходната година</w:t>
      </w:r>
      <w:r w:rsidR="00BC3542">
        <w:t xml:space="preserve"> – 1</w:t>
      </w:r>
      <w:r w:rsidR="00B12585">
        <w:rPr>
          <w:lang w:val="en-US"/>
        </w:rPr>
        <w:t>.5</w:t>
      </w:r>
      <w:r w:rsidR="00BC3542">
        <w:t xml:space="preserve"> щат</w:t>
      </w:r>
    </w:p>
    <w:p w:rsidR="00E87E0C" w:rsidRPr="009B14C8" w:rsidRDefault="00625378" w:rsidP="00E26B81">
      <w:pPr>
        <w:jc w:val="both"/>
      </w:pPr>
      <w:r w:rsidRPr="00E26B81">
        <w:rPr>
          <w:b/>
        </w:rPr>
        <w:t xml:space="preserve">6. </w:t>
      </w:r>
      <w:r w:rsidR="002A6314" w:rsidRPr="00E26B81">
        <w:rPr>
          <w:b/>
        </w:rPr>
        <w:t>Общ бюджет на читалището за предходната година</w:t>
      </w:r>
      <w:r w:rsidR="002A6314">
        <w:t xml:space="preserve"> </w:t>
      </w:r>
      <w:r w:rsidR="009B14C8">
        <w:rPr>
          <w:lang w:val="en-US"/>
        </w:rPr>
        <w:t xml:space="preserve"> - 22195лв.</w:t>
      </w:r>
    </w:p>
    <w:p w:rsidR="002A6314" w:rsidRDefault="008873AD" w:rsidP="00D01981">
      <w:pPr>
        <w:pStyle w:val="a3"/>
        <w:numPr>
          <w:ilvl w:val="0"/>
          <w:numId w:val="6"/>
        </w:numPr>
        <w:jc w:val="both"/>
      </w:pPr>
      <w:r>
        <w:t xml:space="preserve">държавна субсидия - </w:t>
      </w:r>
      <w:r w:rsidR="00E87E0C">
        <w:t xml:space="preserve"> </w:t>
      </w:r>
      <w:r w:rsidR="00D7626D">
        <w:rPr>
          <w:lang w:val="en-US"/>
        </w:rPr>
        <w:t xml:space="preserve">20 703 </w:t>
      </w:r>
      <w:r>
        <w:t>лв.</w:t>
      </w:r>
    </w:p>
    <w:p w:rsidR="00B15A1B" w:rsidRPr="00B15A1B" w:rsidRDefault="00B15A1B" w:rsidP="00D01981">
      <w:pPr>
        <w:pStyle w:val="a3"/>
        <w:numPr>
          <w:ilvl w:val="0"/>
          <w:numId w:val="6"/>
        </w:numPr>
        <w:jc w:val="both"/>
      </w:pPr>
      <w:r>
        <w:t>допъл</w:t>
      </w:r>
      <w:r w:rsidR="008873AD">
        <w:t>ваща субсидия за книги –</w:t>
      </w:r>
      <w:r w:rsidR="0003370E">
        <w:rPr>
          <w:lang w:val="en-US"/>
        </w:rPr>
        <w:t xml:space="preserve"> </w:t>
      </w:r>
      <w:r w:rsidR="001C27ED">
        <w:t>1250.00</w:t>
      </w:r>
      <w:r w:rsidR="008873AD">
        <w:t xml:space="preserve"> лв</w:t>
      </w:r>
      <w:r w:rsidR="0003370E">
        <w:rPr>
          <w:lang w:val="en-US"/>
        </w:rPr>
        <w:t>.</w:t>
      </w:r>
    </w:p>
    <w:p w:rsidR="00B259A1" w:rsidRPr="00B259A1" w:rsidRDefault="00E87E0C" w:rsidP="00B259A1">
      <w:pPr>
        <w:pStyle w:val="a3"/>
        <w:numPr>
          <w:ilvl w:val="0"/>
          <w:numId w:val="6"/>
        </w:numPr>
        <w:jc w:val="both"/>
        <w:rPr>
          <w:lang w:val="ru-RU"/>
        </w:rPr>
      </w:pPr>
      <w:r w:rsidRPr="00D01981">
        <w:rPr>
          <w:lang w:val="ru-RU"/>
        </w:rPr>
        <w:t xml:space="preserve">членски внос </w:t>
      </w:r>
      <w:r w:rsidR="00AA2F0C">
        <w:rPr>
          <w:lang w:val="ru-RU"/>
        </w:rPr>
        <w:t>за 2021</w:t>
      </w:r>
      <w:r w:rsidR="001C27ED">
        <w:rPr>
          <w:lang w:val="ru-RU"/>
        </w:rPr>
        <w:t>г. – 242</w:t>
      </w:r>
      <w:r w:rsidR="00B15A1B" w:rsidRPr="00D01981">
        <w:rPr>
          <w:lang w:val="ru-RU"/>
        </w:rPr>
        <w:t>,00</w:t>
      </w:r>
      <w:r w:rsidR="008873AD">
        <w:rPr>
          <w:lang w:val="ru-RU"/>
        </w:rPr>
        <w:t xml:space="preserve"> лв.</w:t>
      </w:r>
    </w:p>
    <w:p w:rsidR="002209CC" w:rsidRPr="00B259A1" w:rsidRDefault="00625378" w:rsidP="00B259A1">
      <w:pPr>
        <w:jc w:val="both"/>
        <w:rPr>
          <w:lang w:val="ru-RU"/>
        </w:rPr>
      </w:pPr>
      <w:r w:rsidRPr="00B259A1">
        <w:rPr>
          <w:b/>
        </w:rPr>
        <w:t xml:space="preserve">7. </w:t>
      </w:r>
      <w:r w:rsidR="002209CC" w:rsidRPr="00B259A1">
        <w:rPr>
          <w:b/>
        </w:rPr>
        <w:t>Материално-техническа база на читалището</w:t>
      </w:r>
      <w:r w:rsidR="002209CC">
        <w:t>:</w:t>
      </w:r>
    </w:p>
    <w:p w:rsidR="00B259A1" w:rsidRDefault="00C57E43" w:rsidP="009A29FB">
      <w:pPr>
        <w:rPr>
          <w:lang w:val="en-US"/>
        </w:rPr>
      </w:pPr>
      <w:r>
        <w:t>а)</w:t>
      </w:r>
      <w:r w:rsidR="00137008">
        <w:t xml:space="preserve"> </w:t>
      </w:r>
      <w:r w:rsidR="002209CC">
        <w:t>Наличие на обществено достъпен сграден фонд и помещения за читалищна дейност, с осигурен физически достъп за хора с увреждания</w:t>
      </w:r>
      <w:r w:rsidR="00D900E3">
        <w:t xml:space="preserve"> –</w:t>
      </w:r>
      <w:r w:rsidR="002209CC">
        <w:t xml:space="preserve"> Читалището се намира на втория етаж на сградата</w:t>
      </w:r>
      <w:r w:rsidR="00D900E3">
        <w:t xml:space="preserve"> и липсват условия за достъп на хора с увреждания</w:t>
      </w:r>
      <w:r w:rsidR="002209CC">
        <w:t>.</w:t>
      </w:r>
    </w:p>
    <w:p w:rsidR="00C57E43" w:rsidRDefault="00C57E43" w:rsidP="009A29FB">
      <w:r>
        <w:t>б)</w:t>
      </w:r>
      <w:r w:rsidR="00137008">
        <w:t xml:space="preserve"> </w:t>
      </w:r>
      <w:r w:rsidR="002209CC">
        <w:t>Наличие на технически средства и интернет:</w:t>
      </w:r>
    </w:p>
    <w:p w:rsidR="00C57E43" w:rsidRDefault="00BC3542" w:rsidP="009A29FB">
      <w:pPr>
        <w:pStyle w:val="a3"/>
        <w:numPr>
          <w:ilvl w:val="0"/>
          <w:numId w:val="12"/>
        </w:numPr>
      </w:pPr>
      <w:r>
        <w:t>компютри – 3</w:t>
      </w:r>
      <w:r w:rsidR="00C57E43">
        <w:t xml:space="preserve"> бр.,</w:t>
      </w:r>
    </w:p>
    <w:p w:rsidR="00C57E43" w:rsidRDefault="002209CC" w:rsidP="009A29FB">
      <w:pPr>
        <w:pStyle w:val="a3"/>
        <w:numPr>
          <w:ilvl w:val="0"/>
          <w:numId w:val="12"/>
        </w:numPr>
      </w:pPr>
      <w:r w:rsidRPr="002209CC">
        <w:t>многофункционално устройство 3 в 1</w:t>
      </w:r>
      <w:r w:rsidR="00BC3542">
        <w:t xml:space="preserve"> (ксерокс, скенер, принтер) – 1</w:t>
      </w:r>
      <w:r w:rsidRPr="002209CC">
        <w:t>бр.,</w:t>
      </w:r>
    </w:p>
    <w:p w:rsidR="00B259A1" w:rsidRPr="00B259A1" w:rsidRDefault="002209CC" w:rsidP="00B259A1">
      <w:pPr>
        <w:pStyle w:val="a3"/>
        <w:numPr>
          <w:ilvl w:val="0"/>
          <w:numId w:val="12"/>
        </w:numPr>
      </w:pPr>
      <w:r w:rsidRPr="002209CC">
        <w:t>телевизор</w:t>
      </w:r>
      <w:r w:rsidR="00C57E43">
        <w:t xml:space="preserve"> – 1 бр.</w:t>
      </w:r>
    </w:p>
    <w:p w:rsidR="00C57E43" w:rsidRPr="00B259A1" w:rsidRDefault="00B259A1" w:rsidP="00B259A1">
      <w:pPr>
        <w:pStyle w:val="a3"/>
        <w:numPr>
          <w:ilvl w:val="0"/>
          <w:numId w:val="12"/>
        </w:numPr>
      </w:pPr>
      <w:r w:rsidRPr="002209CC">
        <w:t xml:space="preserve"> </w:t>
      </w:r>
      <w:r w:rsidR="002209CC" w:rsidRPr="002209CC">
        <w:t xml:space="preserve">музикална </w:t>
      </w:r>
      <w:r w:rsidR="00BC3542">
        <w:t>уредба – 1</w:t>
      </w:r>
      <w:r w:rsidR="00C57E43">
        <w:t xml:space="preserve"> б</w:t>
      </w:r>
      <w:r w:rsidR="00C57E43" w:rsidRPr="00B259A1">
        <w:rPr>
          <w:lang w:val="en-US"/>
        </w:rPr>
        <w:t>р</w:t>
      </w:r>
      <w:r>
        <w:rPr>
          <w:lang w:val="en-US"/>
        </w:rPr>
        <w:t>.</w:t>
      </w:r>
    </w:p>
    <w:p w:rsidR="00C57E43" w:rsidRDefault="00C57E43" w:rsidP="009A29FB">
      <w:pPr>
        <w:pStyle w:val="a3"/>
        <w:numPr>
          <w:ilvl w:val="0"/>
          <w:numId w:val="12"/>
        </w:numPr>
      </w:pPr>
      <w:r>
        <w:t>мулт</w:t>
      </w:r>
      <w:r w:rsidR="002209CC" w:rsidRPr="002209CC">
        <w:t>имедия</w:t>
      </w:r>
      <w:r w:rsidR="00B259A1">
        <w:t xml:space="preserve"> – 1 бр.</w:t>
      </w:r>
    </w:p>
    <w:p w:rsidR="002209CC" w:rsidRDefault="00C57E43" w:rsidP="009A29FB">
      <w:pPr>
        <w:pStyle w:val="a3"/>
        <w:numPr>
          <w:ilvl w:val="0"/>
          <w:numId w:val="12"/>
        </w:numPr>
      </w:pPr>
      <w:r>
        <w:t>интернет – ДА.</w:t>
      </w:r>
    </w:p>
    <w:p w:rsidR="00C57E43" w:rsidRDefault="00625378" w:rsidP="009A29FB">
      <w:r w:rsidRPr="00E26B81">
        <w:rPr>
          <w:b/>
        </w:rPr>
        <w:t xml:space="preserve">8. </w:t>
      </w:r>
      <w:r w:rsidR="00C57E43" w:rsidRPr="00E26B81">
        <w:rPr>
          <w:b/>
        </w:rPr>
        <w:t>Управленческа инициатива при стопанисване на читалищната собственост и набиране на собствени приходи</w:t>
      </w:r>
      <w:r w:rsidR="00B1784D" w:rsidRPr="00E26B81">
        <w:rPr>
          <w:b/>
        </w:rPr>
        <w:t>:</w:t>
      </w:r>
      <w:r w:rsidR="00C57E43">
        <w:t xml:space="preserve"> от с</w:t>
      </w:r>
      <w:r w:rsidR="002D002F">
        <w:t>убсидии от бюджета</w:t>
      </w:r>
      <w:r w:rsidR="00C57E43">
        <w:t>, от членски внос</w:t>
      </w:r>
      <w:r w:rsidR="002D002F">
        <w:t>, от защитени проекти, от дарения, от спонсори</w:t>
      </w:r>
      <w:r w:rsidR="00C57E43">
        <w:t xml:space="preserve"> и др.</w:t>
      </w:r>
    </w:p>
    <w:p w:rsidR="00A735D6" w:rsidRPr="00DA5EE6" w:rsidRDefault="00625378" w:rsidP="009A29FB">
      <w:pPr>
        <w:rPr>
          <w:lang w:val="en-US"/>
        </w:rPr>
      </w:pPr>
      <w:r w:rsidRPr="00E26B81">
        <w:rPr>
          <w:b/>
        </w:rPr>
        <w:t xml:space="preserve">9. </w:t>
      </w:r>
      <w:r w:rsidR="00B1784D" w:rsidRPr="00E26B81">
        <w:rPr>
          <w:b/>
        </w:rPr>
        <w:t>Участия на работещите в читалището в обучения за повишаване квалификацията, работни срещи, дискусии и други форми за развитие на капацитета на служителите</w:t>
      </w:r>
      <w:r w:rsidR="00FF6E96">
        <w:rPr>
          <w:b/>
        </w:rPr>
        <w:t>:</w:t>
      </w:r>
      <w:r w:rsidR="00FF6E96" w:rsidRPr="00DA5EE6">
        <w:t>Участие на секретаря  на читалището в изнесено обучение на тема</w:t>
      </w:r>
      <w:r w:rsidR="00DA5EE6" w:rsidRPr="00DA5EE6">
        <w:t>”</w:t>
      </w:r>
      <w:r w:rsidR="00FF6E96" w:rsidRPr="00DA5EE6">
        <w:t xml:space="preserve">Повишаване капацитета на читалищата в новите епидемични Условия” </w:t>
      </w:r>
    </w:p>
    <w:p w:rsidR="00625378" w:rsidRDefault="00625378" w:rsidP="009A29FB">
      <w:r w:rsidRPr="00E26B81">
        <w:rPr>
          <w:b/>
        </w:rPr>
        <w:t>10. Наложени санкции на читалището по чл. 31, 32 и 33 от ЗНЧ</w:t>
      </w:r>
      <w:r>
        <w:t xml:space="preserve"> - НЕ</w:t>
      </w:r>
    </w:p>
    <w:p w:rsidR="00610396" w:rsidRPr="00625378" w:rsidRDefault="00625378" w:rsidP="00E26B81">
      <w:pPr>
        <w:jc w:val="both"/>
        <w:rPr>
          <w:b/>
          <w:u w:val="single"/>
        </w:rPr>
      </w:pPr>
      <w:r w:rsidRPr="00134721">
        <w:rPr>
          <w:b/>
          <w:u w:val="single"/>
          <w:lang w:val="ru-RU"/>
        </w:rPr>
        <w:t>.</w:t>
      </w:r>
      <w:r>
        <w:rPr>
          <w:b/>
          <w:u w:val="single"/>
          <w:lang w:val="en-US"/>
        </w:rPr>
        <w:t>II</w:t>
      </w:r>
      <w:r w:rsidR="00610396" w:rsidRPr="00625378">
        <w:rPr>
          <w:b/>
          <w:u w:val="single"/>
        </w:rPr>
        <w:t>. Дейност на читалището в предходната година:</w:t>
      </w:r>
    </w:p>
    <w:p w:rsidR="00610396" w:rsidRPr="00E26B81" w:rsidRDefault="00625378" w:rsidP="00E26B81">
      <w:pPr>
        <w:jc w:val="both"/>
        <w:rPr>
          <w:b/>
        </w:rPr>
      </w:pPr>
      <w:r w:rsidRPr="00E26B81">
        <w:rPr>
          <w:b/>
        </w:rPr>
        <w:lastRenderedPageBreak/>
        <w:t xml:space="preserve">1. </w:t>
      </w:r>
      <w:r w:rsidR="00610396" w:rsidRPr="00E26B81">
        <w:rPr>
          <w:b/>
        </w:rPr>
        <w:t>Осъществена библиотечно-информационна дейност:</w:t>
      </w:r>
    </w:p>
    <w:p w:rsidR="00610396" w:rsidRPr="00040CA4" w:rsidRDefault="00FB7368" w:rsidP="00E26B81">
      <w:pPr>
        <w:jc w:val="both"/>
        <w:rPr>
          <w:lang w:val="ru-RU"/>
        </w:rPr>
      </w:pPr>
      <w:r>
        <w:t>а</w:t>
      </w:r>
      <w:r w:rsidR="00610396">
        <w:t>)</w:t>
      </w:r>
      <w:r w:rsidR="00564B60">
        <w:t xml:space="preserve"> </w:t>
      </w:r>
      <w:r w:rsidR="00610396">
        <w:t xml:space="preserve">набавени </w:t>
      </w:r>
      <w:r>
        <w:t xml:space="preserve">нови източници </w:t>
      </w:r>
      <w:r w:rsidR="00625378">
        <w:t>–</w:t>
      </w:r>
      <w:r>
        <w:t xml:space="preserve"> </w:t>
      </w:r>
      <w:r w:rsidR="00B12585">
        <w:t>310</w:t>
      </w:r>
      <w:r w:rsidR="008B0FBC">
        <w:t xml:space="preserve"> книги</w:t>
      </w:r>
      <w:r w:rsidR="00B12585">
        <w:t xml:space="preserve"> (закупени – 82, от дарение – 228</w:t>
      </w:r>
      <w:r w:rsidR="00040CA4">
        <w:t xml:space="preserve">) </w:t>
      </w:r>
    </w:p>
    <w:p w:rsidR="001F755F" w:rsidRDefault="00625378" w:rsidP="00E26B81">
      <w:pPr>
        <w:jc w:val="both"/>
      </w:pPr>
      <w:r>
        <w:t>б)</w:t>
      </w:r>
      <w:r w:rsidR="00564B60">
        <w:t xml:space="preserve"> </w:t>
      </w:r>
      <w:r>
        <w:t xml:space="preserve">брой обслужени </w:t>
      </w:r>
      <w:r w:rsidR="0054081A">
        <w:t xml:space="preserve">посетители – </w:t>
      </w:r>
      <w:r w:rsidR="0040081F">
        <w:t xml:space="preserve"> </w:t>
      </w:r>
      <w:r w:rsidR="0003370E">
        <w:t>9</w:t>
      </w:r>
      <w:r w:rsidR="0003370E">
        <w:rPr>
          <w:lang w:val="en-US"/>
        </w:rPr>
        <w:t>1</w:t>
      </w:r>
      <w:r w:rsidR="008522E4">
        <w:t xml:space="preserve"> ,</w:t>
      </w:r>
      <w:r w:rsidR="0040081F">
        <w:t>от тях читатели:</w:t>
      </w:r>
      <w:r>
        <w:t xml:space="preserve"> </w:t>
      </w:r>
      <w:r w:rsidR="00B12585">
        <w:t>76</w:t>
      </w:r>
      <w:r w:rsidR="008522E4">
        <w:t xml:space="preserve">; </w:t>
      </w:r>
      <w:r w:rsidR="009D2266">
        <w:t xml:space="preserve"> </w:t>
      </w:r>
      <w:r w:rsidR="0040081F">
        <w:t xml:space="preserve">интернет потребители </w:t>
      </w:r>
      <w:r w:rsidR="00B12585">
        <w:t>15</w:t>
      </w:r>
      <w:r w:rsidR="001F755F">
        <w:t>.</w:t>
      </w:r>
    </w:p>
    <w:p w:rsidR="00270F45" w:rsidRDefault="00270F45" w:rsidP="00E26B81">
      <w:pPr>
        <w:jc w:val="both"/>
      </w:pPr>
      <w:r>
        <w:t>в)</w:t>
      </w:r>
      <w:r w:rsidR="00564B60">
        <w:t xml:space="preserve"> </w:t>
      </w:r>
      <w:r>
        <w:t xml:space="preserve">степен на автоматизиране на библиотечните процеси – </w:t>
      </w:r>
      <w:r w:rsidR="00A735D6">
        <w:t>НЕ</w:t>
      </w:r>
    </w:p>
    <w:p w:rsidR="00270F45" w:rsidRDefault="00270F45" w:rsidP="00E26B81">
      <w:pPr>
        <w:jc w:val="both"/>
      </w:pPr>
      <w:r w:rsidRPr="00C65F88">
        <w:rPr>
          <w:b/>
        </w:rPr>
        <w:t>2. Нематериално културно наследство</w:t>
      </w:r>
      <w:r w:rsidR="00840D0E" w:rsidRPr="00C65F88">
        <w:rPr>
          <w:b/>
        </w:rPr>
        <w:t xml:space="preserve"> – </w:t>
      </w:r>
      <w:r w:rsidR="00A735D6" w:rsidRPr="00C65F88">
        <w:rPr>
          <w:b/>
        </w:rPr>
        <w:t>съхраняване и предаване на традиционна култура:</w:t>
      </w:r>
      <w:r w:rsidR="00717668">
        <w:t xml:space="preserve"> К</w:t>
      </w:r>
      <w:r w:rsidR="00B12585">
        <w:t>ъм читалището са</w:t>
      </w:r>
      <w:r w:rsidR="00AA2F0C">
        <w:t xml:space="preserve"> сформирани</w:t>
      </w:r>
      <w:r w:rsidR="00A735D6">
        <w:t xml:space="preserve"> </w:t>
      </w:r>
      <w:r w:rsidR="00C05A53">
        <w:t xml:space="preserve"> коледарска </w:t>
      </w:r>
      <w:r w:rsidR="00B12585">
        <w:t xml:space="preserve">и лазарска </w:t>
      </w:r>
      <w:r w:rsidR="00A735D6">
        <w:t xml:space="preserve">група за автентичен фолклор, </w:t>
      </w:r>
      <w:r w:rsidR="00B12585">
        <w:t>кои</w:t>
      </w:r>
      <w:r w:rsidR="00AA2F0C">
        <w:t>то пресъздават</w:t>
      </w:r>
      <w:r w:rsidR="00B12585">
        <w:t xml:space="preserve"> обичаи</w:t>
      </w:r>
      <w:r w:rsidR="00AA2F0C">
        <w:t>те</w:t>
      </w:r>
      <w:r w:rsidR="00B12585">
        <w:t xml:space="preserve"> „Коледуване“ и „Лазаруване”</w:t>
      </w:r>
    </w:p>
    <w:p w:rsidR="00B259A1" w:rsidRDefault="00840D0E" w:rsidP="00B259A1">
      <w:pPr>
        <w:jc w:val="both"/>
        <w:rPr>
          <w:b/>
          <w:lang w:val="en-US"/>
        </w:rPr>
      </w:pPr>
      <w:r w:rsidRPr="00E26B81">
        <w:rPr>
          <w:b/>
        </w:rPr>
        <w:t>3. Езикови школи</w:t>
      </w:r>
      <w:r w:rsidR="00564B60" w:rsidRPr="00E26B81">
        <w:rPr>
          <w:b/>
        </w:rPr>
        <w:t xml:space="preserve">, клубове, кръжоци, ателиета, </w:t>
      </w:r>
      <w:r w:rsidR="00AA1369" w:rsidRPr="00E26B81">
        <w:rPr>
          <w:b/>
        </w:rPr>
        <w:t>студиа, курсове по изкуства, математика, природни и хуманитарни науки, информационни технологии, краеведска и издателска дейност и др.</w:t>
      </w:r>
      <w:r w:rsidR="00A735D6" w:rsidRPr="00E26B81">
        <w:rPr>
          <w:b/>
        </w:rPr>
        <w:t xml:space="preserve"> </w:t>
      </w:r>
    </w:p>
    <w:p w:rsidR="009A29FB" w:rsidRPr="00B259A1" w:rsidRDefault="00695A72" w:rsidP="00B259A1">
      <w:pPr>
        <w:pStyle w:val="a3"/>
        <w:numPr>
          <w:ilvl w:val="0"/>
          <w:numId w:val="19"/>
        </w:numPr>
        <w:jc w:val="both"/>
        <w:rPr>
          <w:b/>
        </w:rPr>
      </w:pPr>
      <w:r w:rsidRPr="009A29FB">
        <w:t xml:space="preserve">Детска занималня -  </w:t>
      </w:r>
      <w:r w:rsidR="008522E4" w:rsidRPr="009A29FB">
        <w:t>„</w:t>
      </w:r>
      <w:r w:rsidRPr="009A29FB">
        <w:t>Патиланско  царство</w:t>
      </w:r>
      <w:r w:rsidR="008522E4" w:rsidRPr="009A29FB">
        <w:t>”</w:t>
      </w:r>
    </w:p>
    <w:p w:rsidR="008278F5" w:rsidRDefault="00AA1369" w:rsidP="009A29FB">
      <w:pPr>
        <w:jc w:val="both"/>
      </w:pPr>
      <w:r w:rsidRPr="009A29FB">
        <w:rPr>
          <w:b/>
        </w:rPr>
        <w:t>4. Поддържане и доказани изяви на художествените състави</w:t>
      </w:r>
      <w:r>
        <w:t>:</w:t>
      </w:r>
      <w:r w:rsidR="00A735D6">
        <w:t xml:space="preserve"> </w:t>
      </w:r>
    </w:p>
    <w:p w:rsidR="00AA1369" w:rsidRDefault="008522E4" w:rsidP="009A29FB">
      <w:pPr>
        <w:pStyle w:val="a3"/>
        <w:numPr>
          <w:ilvl w:val="0"/>
          <w:numId w:val="13"/>
        </w:numPr>
        <w:jc w:val="both"/>
      </w:pPr>
      <w:r>
        <w:t>Тази год</w:t>
      </w:r>
      <w:r w:rsidR="00D841A8">
        <w:t>ина беше създаден ансамбъл „Учиндолчета</w:t>
      </w:r>
      <w:r>
        <w:t>”</w:t>
      </w:r>
      <w:r w:rsidR="00D841A8">
        <w:t>,който включва певческа група с  музикален ръководител Мариян Туджаров и два танцови състава от деца и възрастни  с хореограф Мирослав Лазаров.</w:t>
      </w:r>
    </w:p>
    <w:p w:rsidR="00AA1369" w:rsidRDefault="00AA1369" w:rsidP="00E26B81">
      <w:pPr>
        <w:jc w:val="both"/>
        <w:rPr>
          <w:b/>
        </w:rPr>
      </w:pPr>
      <w:r w:rsidRPr="00E26B81">
        <w:rPr>
          <w:b/>
        </w:rPr>
        <w:t>5. Създаване и обновяване на к</w:t>
      </w:r>
      <w:r w:rsidR="008522E4">
        <w:rPr>
          <w:b/>
        </w:rPr>
        <w:t xml:space="preserve">олекции с културни ценности </w:t>
      </w:r>
      <w:r w:rsidR="008522E4" w:rsidRPr="009A29FB">
        <w:t>– Да</w:t>
      </w:r>
    </w:p>
    <w:p w:rsidR="008522E4" w:rsidRPr="009A29FB" w:rsidRDefault="008522E4" w:rsidP="00E26B81">
      <w:pPr>
        <w:jc w:val="both"/>
      </w:pPr>
      <w:r w:rsidRPr="009A29FB">
        <w:t>Създаване на кът „От раклата на баба”(изложба на носии, автентични елементи и старинни предмети)</w:t>
      </w:r>
    </w:p>
    <w:p w:rsidR="0015208B" w:rsidRDefault="00AA1369" w:rsidP="00277045">
      <w:pPr>
        <w:jc w:val="both"/>
      </w:pPr>
      <w:r w:rsidRPr="00E26B81">
        <w:rPr>
          <w:b/>
        </w:rPr>
        <w:t>6. Организиране и участие в празници, фестивали, събори, изложби, творчески вечери, граждански инициативи, спортни занимания и др.</w:t>
      </w:r>
      <w:r w:rsidR="00A735D6">
        <w:t xml:space="preserve"> </w:t>
      </w:r>
    </w:p>
    <w:p w:rsidR="00910B2B" w:rsidRPr="00910B2B" w:rsidRDefault="00D841A8" w:rsidP="008278F5">
      <w:pPr>
        <w:pStyle w:val="a3"/>
        <w:numPr>
          <w:ilvl w:val="0"/>
          <w:numId w:val="5"/>
        </w:numPr>
        <w:jc w:val="both"/>
      </w:pPr>
      <w:r>
        <w:t>1 март – Ден на самодееца – Празничен концерт във ВУИ „Хр.Ботев</w:t>
      </w:r>
      <w:r w:rsidR="00B658A8">
        <w:t>”с. Подем.</w:t>
      </w:r>
      <w:r>
        <w:t xml:space="preserve"> </w:t>
      </w:r>
    </w:p>
    <w:p w:rsidR="00B658A8" w:rsidRDefault="00B658A8" w:rsidP="00E26B81">
      <w:pPr>
        <w:pStyle w:val="a3"/>
        <w:numPr>
          <w:ilvl w:val="0"/>
          <w:numId w:val="5"/>
        </w:numPr>
        <w:jc w:val="both"/>
      </w:pPr>
      <w:r>
        <w:rPr>
          <w:sz w:val="24"/>
        </w:rPr>
        <w:t xml:space="preserve">3 март </w:t>
      </w:r>
      <w:r>
        <w:t>– Празнична програма пред паметника на Академик Пирогов.</w:t>
      </w:r>
    </w:p>
    <w:p w:rsidR="00B658A8" w:rsidRDefault="00B658A8" w:rsidP="00B658A8">
      <w:pPr>
        <w:pStyle w:val="a3"/>
        <w:numPr>
          <w:ilvl w:val="0"/>
          <w:numId w:val="5"/>
        </w:numPr>
        <w:jc w:val="both"/>
      </w:pPr>
      <w:r>
        <w:t xml:space="preserve">24 април – </w:t>
      </w:r>
      <w:r w:rsidR="00981A2B">
        <w:t>Лазарки – Пеят обредни песни и благославят за здраве и берекет.</w:t>
      </w:r>
    </w:p>
    <w:p w:rsidR="00B658A8" w:rsidRDefault="00B658A8" w:rsidP="00B658A8">
      <w:pPr>
        <w:pStyle w:val="a3"/>
        <w:numPr>
          <w:ilvl w:val="0"/>
          <w:numId w:val="5"/>
        </w:numPr>
        <w:jc w:val="both"/>
      </w:pPr>
      <w:r>
        <w:t>22 май – Участие на ансамбъл „Учиндолчета „в празничен концерт с. Ту</w:t>
      </w:r>
      <w:r w:rsidR="00E75D19">
        <w:t>ченица.</w:t>
      </w:r>
    </w:p>
    <w:p w:rsidR="007642D6" w:rsidRDefault="000E6CBB" w:rsidP="00B658A8">
      <w:pPr>
        <w:pStyle w:val="a3"/>
        <w:numPr>
          <w:ilvl w:val="0"/>
          <w:numId w:val="5"/>
        </w:numPr>
        <w:jc w:val="both"/>
      </w:pPr>
      <w:r>
        <w:t xml:space="preserve"> </w:t>
      </w:r>
      <w:r w:rsidR="00B658A8">
        <w:t>29 май  - Ч</w:t>
      </w:r>
      <w:r w:rsidR="00D00097">
        <w:t>италищен турнир по футбол</w:t>
      </w:r>
      <w:r w:rsidR="00CA36FC">
        <w:t>, организиран</w:t>
      </w:r>
      <w:r w:rsidR="00D00097">
        <w:t xml:space="preserve"> съвместн</w:t>
      </w:r>
      <w:r w:rsidR="00B658A8">
        <w:t>о със село Върбица.</w:t>
      </w:r>
    </w:p>
    <w:p w:rsidR="00E75D19" w:rsidRDefault="00E75D19" w:rsidP="00B658A8">
      <w:pPr>
        <w:pStyle w:val="a3"/>
        <w:numPr>
          <w:ilvl w:val="0"/>
          <w:numId w:val="5"/>
        </w:numPr>
        <w:jc w:val="both"/>
      </w:pPr>
      <w:r>
        <w:t xml:space="preserve">23 юни -  Златен медал на ансамбъл „Учиндолчета”на </w:t>
      </w:r>
      <w:r>
        <w:rPr>
          <w:lang w:val="en-US"/>
        </w:rPr>
        <w:t>XIII-</w:t>
      </w:r>
      <w:r>
        <w:t>ти Национален събор на Читалищата Бяла 2021.</w:t>
      </w:r>
    </w:p>
    <w:p w:rsidR="00B658A8" w:rsidRDefault="00E75D19" w:rsidP="00B658A8">
      <w:pPr>
        <w:pStyle w:val="a3"/>
        <w:numPr>
          <w:ilvl w:val="0"/>
          <w:numId w:val="5"/>
        </w:numPr>
        <w:jc w:val="both"/>
      </w:pPr>
      <w:r>
        <w:t>26 юни – Участие на Ансамбъл „Учиндолчета” в  Шестнадесети  Национален  Петропавловски събор.</w:t>
      </w:r>
    </w:p>
    <w:p w:rsidR="00E75D19" w:rsidRDefault="00E75D19" w:rsidP="00B658A8">
      <w:pPr>
        <w:pStyle w:val="a3"/>
        <w:numPr>
          <w:ilvl w:val="0"/>
          <w:numId w:val="5"/>
        </w:numPr>
        <w:jc w:val="both"/>
      </w:pPr>
      <w:r>
        <w:t>3 юли – Участие на Ансамъл „Учиндолчета”във Фолклорен фестивал „Шарено пиле петровско” с.Церова кория.</w:t>
      </w:r>
    </w:p>
    <w:p w:rsidR="003864A6" w:rsidRDefault="00E75D19" w:rsidP="003864A6">
      <w:pPr>
        <w:pStyle w:val="a3"/>
        <w:numPr>
          <w:ilvl w:val="0"/>
          <w:numId w:val="5"/>
        </w:numPr>
        <w:jc w:val="both"/>
      </w:pPr>
      <w:r>
        <w:t xml:space="preserve">3 август - Участие на ансамбъл „Учиндолчета „в </w:t>
      </w:r>
      <w:r w:rsidR="003864A6">
        <w:t xml:space="preserve"> Храмов празник „Свети пророк</w:t>
      </w:r>
      <w:r>
        <w:t xml:space="preserve"> </w:t>
      </w:r>
      <w:r w:rsidR="003864A6">
        <w:t>Илия”</w:t>
      </w:r>
    </w:p>
    <w:p w:rsidR="003864A6" w:rsidRDefault="00E75D19" w:rsidP="003864A6">
      <w:pPr>
        <w:pStyle w:val="a3"/>
        <w:jc w:val="both"/>
      </w:pPr>
      <w:r>
        <w:t xml:space="preserve">с. </w:t>
      </w:r>
      <w:r w:rsidR="003864A6">
        <w:t>Бохот</w:t>
      </w:r>
      <w:r>
        <w:t>.</w:t>
      </w:r>
    </w:p>
    <w:p w:rsidR="003864A6" w:rsidRDefault="003864A6" w:rsidP="003864A6">
      <w:pPr>
        <w:pStyle w:val="a3"/>
        <w:numPr>
          <w:ilvl w:val="0"/>
          <w:numId w:val="5"/>
        </w:numPr>
        <w:jc w:val="both"/>
      </w:pPr>
      <w:r>
        <w:t xml:space="preserve">11 август – Ден само за деца – Лятно кино, </w:t>
      </w:r>
    </w:p>
    <w:p w:rsidR="003864A6" w:rsidRDefault="003864A6" w:rsidP="003864A6">
      <w:pPr>
        <w:jc w:val="both"/>
      </w:pPr>
    </w:p>
    <w:p w:rsidR="003864A6" w:rsidRDefault="003864A6" w:rsidP="003864A6">
      <w:pPr>
        <w:pStyle w:val="a3"/>
        <w:jc w:val="both"/>
      </w:pPr>
    </w:p>
    <w:p w:rsidR="003864A6" w:rsidRDefault="003864A6" w:rsidP="003864A6">
      <w:pPr>
        <w:pStyle w:val="a3"/>
        <w:numPr>
          <w:ilvl w:val="0"/>
          <w:numId w:val="5"/>
        </w:numPr>
        <w:jc w:val="both"/>
      </w:pPr>
      <w:r>
        <w:lastRenderedPageBreak/>
        <w:t>14 август -</w:t>
      </w:r>
      <w:r w:rsidRPr="003864A6">
        <w:t xml:space="preserve"> </w:t>
      </w:r>
      <w:r>
        <w:t>Участие на ансамбъл „Учиндолчета „във Втори Национален и Осми общински фолклорен фестивал „Ехо в родния край – Георги Горелски” с. Търнава.</w:t>
      </w:r>
    </w:p>
    <w:p w:rsidR="003864A6" w:rsidRDefault="009C2685" w:rsidP="003864A6">
      <w:pPr>
        <w:pStyle w:val="a3"/>
        <w:numPr>
          <w:ilvl w:val="0"/>
          <w:numId w:val="5"/>
        </w:numPr>
        <w:jc w:val="both"/>
      </w:pPr>
      <w:r>
        <w:t xml:space="preserve">25 октомври - </w:t>
      </w:r>
      <w:r w:rsidR="003864A6">
        <w:t>Участие на ансамбъл „Учиндолчета „</w:t>
      </w:r>
      <w:r>
        <w:t xml:space="preserve"> – Четвърти „Фестивал на тиквата” – Тетово – 2021.</w:t>
      </w:r>
    </w:p>
    <w:p w:rsidR="00E75D19" w:rsidRDefault="003864A6" w:rsidP="00B658A8">
      <w:pPr>
        <w:pStyle w:val="a3"/>
        <w:numPr>
          <w:ilvl w:val="0"/>
          <w:numId w:val="5"/>
        </w:numPr>
        <w:jc w:val="both"/>
      </w:pPr>
      <w:r>
        <w:t xml:space="preserve"> </w:t>
      </w:r>
      <w:r w:rsidR="009C2685">
        <w:t>28 октомври -  Участие и отлично представяне  на ансамбъл „Учиндолчета „ в</w:t>
      </w:r>
      <w:r w:rsidR="009C2685">
        <w:rPr>
          <w:lang w:val="en-US"/>
        </w:rPr>
        <w:t xml:space="preserve"> </w:t>
      </w:r>
      <w:r w:rsidR="009C2685">
        <w:t xml:space="preserve"> XVI</w:t>
      </w:r>
      <w:r w:rsidR="009C2685">
        <w:rPr>
          <w:lang w:val="en-US"/>
        </w:rPr>
        <w:t xml:space="preserve"> – ти </w:t>
      </w:r>
      <w:r w:rsidR="009C2685">
        <w:t>Музикален фестивал „Ветринци пее и играе”.</w:t>
      </w:r>
    </w:p>
    <w:p w:rsidR="00E75D19" w:rsidRDefault="009C2685" w:rsidP="00E75D19">
      <w:pPr>
        <w:pStyle w:val="a3"/>
        <w:numPr>
          <w:ilvl w:val="0"/>
          <w:numId w:val="5"/>
        </w:numPr>
        <w:jc w:val="both"/>
      </w:pPr>
      <w:r>
        <w:t>30 октомври -  Участие и отлично представяне  на ансамбъл „Учиндолчета „в  8 -  ми Музикален виртуален фестивал „Празник на кратуната в Гостилица”</w:t>
      </w:r>
      <w:r w:rsidR="004E73CA">
        <w:t>.</w:t>
      </w:r>
    </w:p>
    <w:p w:rsidR="004E73CA" w:rsidRDefault="004E73CA" w:rsidP="00E75D19">
      <w:pPr>
        <w:pStyle w:val="a3"/>
        <w:numPr>
          <w:ilvl w:val="0"/>
          <w:numId w:val="5"/>
        </w:numPr>
        <w:jc w:val="both"/>
      </w:pPr>
      <w:r>
        <w:t xml:space="preserve">31 октомври – Участие в онлайн фото -  конкурс на тема „Есента през моя поглед” </w:t>
      </w:r>
    </w:p>
    <w:p w:rsidR="004E73CA" w:rsidRDefault="004E73CA" w:rsidP="000663D7">
      <w:pPr>
        <w:pStyle w:val="a3"/>
        <w:jc w:val="both"/>
      </w:pPr>
      <w:r>
        <w:t>с. Асеновци.</w:t>
      </w:r>
    </w:p>
    <w:p w:rsidR="003B6705" w:rsidRDefault="004E73CA" w:rsidP="003B6705">
      <w:pPr>
        <w:pStyle w:val="a3"/>
        <w:numPr>
          <w:ilvl w:val="0"/>
          <w:numId w:val="5"/>
        </w:numPr>
        <w:jc w:val="both"/>
      </w:pPr>
      <w:r>
        <w:t>3 ноември – Участие в конкурс „Най веселата тиква”  - Фондация „Яника”.</w:t>
      </w:r>
    </w:p>
    <w:p w:rsidR="003B6705" w:rsidRDefault="003B6705" w:rsidP="003B6705">
      <w:pPr>
        <w:pStyle w:val="a3"/>
        <w:numPr>
          <w:ilvl w:val="0"/>
          <w:numId w:val="5"/>
        </w:numPr>
        <w:jc w:val="both"/>
      </w:pPr>
      <w:r>
        <w:t>5 декември - Участие и атрактивно  представяне  на ансамбъл „Учиндолчета „ в категория Ф</w:t>
      </w:r>
      <w:r w:rsidR="00BE5D0A">
        <w:t>олклорна Коледна песен с. Василь</w:t>
      </w:r>
      <w:r>
        <w:t>ово.</w:t>
      </w:r>
    </w:p>
    <w:p w:rsidR="003B6705" w:rsidRDefault="003B6705" w:rsidP="003B6705">
      <w:pPr>
        <w:pStyle w:val="a3"/>
        <w:numPr>
          <w:ilvl w:val="0"/>
          <w:numId w:val="5"/>
        </w:numPr>
        <w:jc w:val="both"/>
      </w:pPr>
      <w:r>
        <w:t>25 декември –Участие във Втори Коледен конкурс „Различна Коледа”</w:t>
      </w:r>
      <w:r w:rsidR="000663D7">
        <w:t xml:space="preserve"> </w:t>
      </w:r>
      <w:r>
        <w:t>гр.Славяново.</w:t>
      </w:r>
    </w:p>
    <w:p w:rsidR="003B6705" w:rsidRDefault="003B6705" w:rsidP="003B6705">
      <w:pPr>
        <w:pStyle w:val="a3"/>
        <w:numPr>
          <w:ilvl w:val="0"/>
          <w:numId w:val="5"/>
        </w:numPr>
        <w:jc w:val="both"/>
      </w:pPr>
      <w:r>
        <w:t>25 декември – Участие и отлично представяне  на ансамбъл „Учиндолчета „ в онлайн конкурс „С песен за Коледа”.</w:t>
      </w:r>
    </w:p>
    <w:p w:rsidR="00981A2B" w:rsidRPr="00981A2B" w:rsidRDefault="00981A2B" w:rsidP="00E26B81">
      <w:pPr>
        <w:pStyle w:val="a3"/>
        <w:numPr>
          <w:ilvl w:val="0"/>
          <w:numId w:val="5"/>
        </w:numPr>
        <w:jc w:val="both"/>
        <w:rPr>
          <w:b/>
        </w:rPr>
      </w:pPr>
      <w:r>
        <w:t>25 декември – Коледари поздравиха селото с песни и наричания.</w:t>
      </w:r>
    </w:p>
    <w:p w:rsidR="00981A2B" w:rsidRPr="00981A2B" w:rsidRDefault="00981A2B" w:rsidP="00E26B81">
      <w:pPr>
        <w:pStyle w:val="a3"/>
        <w:numPr>
          <w:ilvl w:val="0"/>
          <w:numId w:val="5"/>
        </w:numPr>
        <w:jc w:val="both"/>
        <w:rPr>
          <w:b/>
        </w:rPr>
      </w:pPr>
      <w:r>
        <w:t>28 декември – С подаръци и изненади Дядо Коледа поздрави децата в селото.</w:t>
      </w:r>
    </w:p>
    <w:p w:rsidR="00B259A1" w:rsidRPr="00B259A1" w:rsidRDefault="00981A2B" w:rsidP="00B259A1">
      <w:pPr>
        <w:pStyle w:val="a3"/>
        <w:numPr>
          <w:ilvl w:val="0"/>
          <w:numId w:val="5"/>
        </w:numPr>
        <w:jc w:val="both"/>
        <w:rPr>
          <w:b/>
        </w:rPr>
      </w:pPr>
      <w:r>
        <w:t>30 декември – Онлайн конкурс за автентична сурвачка „С дрян за сурва”.</w:t>
      </w:r>
    </w:p>
    <w:p w:rsidR="0016602F" w:rsidRPr="00B259A1" w:rsidRDefault="00AA1369" w:rsidP="00B259A1">
      <w:pPr>
        <w:pStyle w:val="a3"/>
        <w:jc w:val="both"/>
        <w:rPr>
          <w:b/>
        </w:rPr>
      </w:pPr>
      <w:r w:rsidRPr="00B259A1">
        <w:rPr>
          <w:b/>
        </w:rPr>
        <w:t>7. Нови дейности, заложени в програмата на читалището, в т.ч. работа по проекти, осъществено сътрудничес</w:t>
      </w:r>
      <w:r w:rsidR="00A735D6" w:rsidRPr="00B259A1">
        <w:rPr>
          <w:b/>
        </w:rPr>
        <w:t xml:space="preserve">тво с други културни институции. </w:t>
      </w:r>
    </w:p>
    <w:p w:rsidR="00B10298" w:rsidRDefault="0016602F" w:rsidP="00235668">
      <w:pPr>
        <w:pStyle w:val="a3"/>
        <w:numPr>
          <w:ilvl w:val="0"/>
          <w:numId w:val="4"/>
        </w:numPr>
        <w:jc w:val="both"/>
      </w:pPr>
      <w:r>
        <w:t>Реализиран проект „Библиотеките –</w:t>
      </w:r>
      <w:r w:rsidR="008522E4">
        <w:t xml:space="preserve"> съвременни центрове за четене </w:t>
      </w:r>
      <w:r>
        <w:t xml:space="preserve"> и информираност“ </w:t>
      </w:r>
      <w:r w:rsidR="00AA2F0C">
        <w:t xml:space="preserve"> - 2021</w:t>
      </w:r>
      <w:r w:rsidR="0000653D">
        <w:t xml:space="preserve"> </w:t>
      </w:r>
      <w:r>
        <w:t>към Министерство на културата;</w:t>
      </w:r>
    </w:p>
    <w:p w:rsidR="00695A72" w:rsidRDefault="00A735D6" w:rsidP="00235668">
      <w:pPr>
        <w:pStyle w:val="a3"/>
        <w:numPr>
          <w:ilvl w:val="0"/>
          <w:numId w:val="4"/>
        </w:numPr>
        <w:jc w:val="both"/>
      </w:pPr>
      <w:r>
        <w:t>Читал</w:t>
      </w:r>
      <w:r w:rsidR="00AF21AF">
        <w:t>ището работи в сътрудничество с</w:t>
      </w:r>
      <w:r w:rsidR="007E365E">
        <w:t xml:space="preserve">, </w:t>
      </w:r>
      <w:r>
        <w:t>Кметство</w:t>
      </w:r>
      <w:r w:rsidR="00BC3542">
        <w:t xml:space="preserve"> с. Тодорово</w:t>
      </w:r>
      <w:r>
        <w:t xml:space="preserve">, </w:t>
      </w:r>
      <w:r w:rsidR="00EF3FE4">
        <w:t xml:space="preserve">Клуб на пенсионера и инвалида – </w:t>
      </w:r>
      <w:r w:rsidR="000D6C02">
        <w:t>с.</w:t>
      </w:r>
      <w:r w:rsidR="00BC3542">
        <w:t>Тодорово</w:t>
      </w:r>
      <w:r w:rsidR="000D6C02">
        <w:t>;</w:t>
      </w:r>
    </w:p>
    <w:p w:rsidR="008522E4" w:rsidRDefault="00423899" w:rsidP="00235668">
      <w:pPr>
        <w:pStyle w:val="a3"/>
        <w:numPr>
          <w:ilvl w:val="0"/>
          <w:numId w:val="4"/>
        </w:numPr>
        <w:jc w:val="both"/>
      </w:pPr>
      <w:r>
        <w:t xml:space="preserve"> </w:t>
      </w:r>
      <w:r w:rsidR="00AA2F0C">
        <w:t>Читалището се включи в една  кампания</w:t>
      </w:r>
      <w:r w:rsidR="00904071">
        <w:t xml:space="preserve"> </w:t>
      </w:r>
      <w:r w:rsidR="008522E4">
        <w:t xml:space="preserve">: </w:t>
      </w:r>
    </w:p>
    <w:p w:rsidR="00904071" w:rsidRDefault="003D344B" w:rsidP="008457B8">
      <w:pPr>
        <w:pStyle w:val="a3"/>
        <w:jc w:val="both"/>
      </w:pPr>
      <w:r>
        <w:t>Капачки за Бъд</w:t>
      </w:r>
      <w:r w:rsidR="00AA2F0C">
        <w:t xml:space="preserve">еще – Събиране на средства за детска линейка </w:t>
      </w:r>
      <w:r w:rsidR="000663D7">
        <w:t>.</w:t>
      </w:r>
    </w:p>
    <w:p w:rsidR="003A7A84" w:rsidRDefault="00D158FF" w:rsidP="003A7A84">
      <w:pPr>
        <w:pStyle w:val="a3"/>
        <w:numPr>
          <w:ilvl w:val="0"/>
          <w:numId w:val="4"/>
        </w:numPr>
        <w:jc w:val="both"/>
      </w:pPr>
      <w:r>
        <w:t xml:space="preserve">Целогодишен абонамент на </w:t>
      </w:r>
      <w:r w:rsidR="00A35CB9">
        <w:t>три заглавия периодични издания е дарение от ”НЕТЕРА”гр. София.</w:t>
      </w:r>
    </w:p>
    <w:p w:rsidR="00D158FF" w:rsidRDefault="00D158FF" w:rsidP="003A7A84">
      <w:pPr>
        <w:pStyle w:val="a3"/>
        <w:numPr>
          <w:ilvl w:val="0"/>
          <w:numId w:val="4"/>
        </w:numPr>
        <w:jc w:val="both"/>
      </w:pPr>
      <w:r>
        <w:t>Годишн</w:t>
      </w:r>
      <w:r w:rsidR="00A35CB9">
        <w:t>а такса за доставка на интернет е дарение от „НЕТЕРА „гр. София</w:t>
      </w:r>
    </w:p>
    <w:p w:rsidR="000663D7" w:rsidRPr="00B259A1" w:rsidRDefault="003A7A84" w:rsidP="00B259A1">
      <w:pPr>
        <w:pStyle w:val="a3"/>
        <w:jc w:val="both"/>
        <w:rPr>
          <w:b/>
        </w:rPr>
      </w:pPr>
      <w:r>
        <w:t xml:space="preserve"> </w:t>
      </w:r>
      <w:r w:rsidR="00AA1369" w:rsidRPr="00B259A1">
        <w:rPr>
          <w:b/>
        </w:rPr>
        <w:t>8. Социална политика на читалището, в т.ч. доброволческа дейност; работа с различни възрастови групи; работа с хора</w:t>
      </w:r>
      <w:r w:rsidR="00137008" w:rsidRPr="00B259A1">
        <w:rPr>
          <w:b/>
        </w:rPr>
        <w:t xml:space="preserve"> с увреждания и осигуряване на достъп на тези хора до дейността на  читалището; работа с представители на етнически общности.</w:t>
      </w:r>
    </w:p>
    <w:p w:rsidR="00B259A1" w:rsidRDefault="00E6019A" w:rsidP="00B259A1">
      <w:pPr>
        <w:pStyle w:val="a3"/>
        <w:jc w:val="both"/>
        <w:rPr>
          <w:lang w:val="en-US"/>
        </w:rPr>
      </w:pPr>
      <w:r w:rsidRPr="00AA2F0C">
        <w:rPr>
          <w:b/>
          <w:u w:val="single"/>
          <w:lang w:val="ru-RU"/>
        </w:rPr>
        <w:t>.</w:t>
      </w:r>
      <w:r w:rsidRPr="00AA2F0C">
        <w:rPr>
          <w:b/>
          <w:u w:val="single"/>
          <w:lang w:val="en-US"/>
        </w:rPr>
        <w:t>III</w:t>
      </w:r>
      <w:r w:rsidRPr="00AA2F0C">
        <w:rPr>
          <w:b/>
          <w:u w:val="single"/>
          <w:lang w:val="ru-RU"/>
        </w:rPr>
        <w:t>.</w:t>
      </w:r>
      <w:r w:rsidRPr="00AA2F0C">
        <w:rPr>
          <w:b/>
          <w:u w:val="single"/>
        </w:rPr>
        <w:t xml:space="preserve"> Представяне и защита на програмата на читалището, в изпълнение на чл. 26(а) от ЗНЧ:</w:t>
      </w:r>
      <w:r w:rsidR="005D2B50" w:rsidRPr="00AA2F0C">
        <w:rPr>
          <w:b/>
          <w:u w:val="single"/>
        </w:rPr>
        <w:t xml:space="preserve"> </w:t>
      </w:r>
      <w:r w:rsidR="006070DF">
        <w:t>В</w:t>
      </w:r>
      <w:r w:rsidR="00502DBD">
        <w:t xml:space="preserve"> културния календар  за 202</w:t>
      </w:r>
      <w:r w:rsidR="000663D7">
        <w:t>2</w:t>
      </w:r>
      <w:r w:rsidR="00E535BD">
        <w:t>г. са заложени участия в</w:t>
      </w:r>
      <w:r w:rsidR="000663D7">
        <w:t>ъв Национални</w:t>
      </w:r>
      <w:r w:rsidR="00AB5413">
        <w:t xml:space="preserve"> </w:t>
      </w:r>
      <w:r w:rsidR="00B1430A">
        <w:t xml:space="preserve"> фес</w:t>
      </w:r>
      <w:r w:rsidR="000663D7">
        <w:t>тивали</w:t>
      </w:r>
      <w:r w:rsidR="004224CD">
        <w:t>, събори и</w:t>
      </w:r>
      <w:r w:rsidR="000663D7">
        <w:t xml:space="preserve"> </w:t>
      </w:r>
      <w:r w:rsidR="009A29FB">
        <w:t>концерти</w:t>
      </w:r>
      <w:r w:rsidR="00AB5413">
        <w:t>. М</w:t>
      </w:r>
      <w:r w:rsidR="006639AF">
        <w:t>ероприятия на местно ниво за отбелязване на национални и християнски празници</w:t>
      </w:r>
      <w:r w:rsidR="009A29FB">
        <w:t>. Л</w:t>
      </w:r>
      <w:r w:rsidR="006639AF">
        <w:t>етни занимания с деца</w:t>
      </w:r>
      <w:r w:rsidR="004224CD">
        <w:t xml:space="preserve"> и </w:t>
      </w:r>
      <w:r w:rsidR="00717668">
        <w:t xml:space="preserve">спортни мероприятия </w:t>
      </w:r>
      <w:r w:rsidR="00C63834">
        <w:t>.Лятно кино за деца и възрастн</w:t>
      </w:r>
      <w:r w:rsidR="004224CD">
        <w:t xml:space="preserve">и. </w:t>
      </w:r>
    </w:p>
    <w:p w:rsidR="00B259A1" w:rsidRDefault="00B259A1" w:rsidP="00B259A1">
      <w:pPr>
        <w:pStyle w:val="a3"/>
        <w:jc w:val="both"/>
        <w:rPr>
          <w:lang w:val="en-US"/>
        </w:rPr>
      </w:pPr>
    </w:p>
    <w:p w:rsidR="00B259A1" w:rsidRDefault="00B259A1" w:rsidP="00B259A1">
      <w:pPr>
        <w:pStyle w:val="a3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ab/>
      </w:r>
      <w:r>
        <w:rPr>
          <w:lang w:val="en-US"/>
        </w:rPr>
        <w:tab/>
      </w:r>
      <w:r>
        <w:t>Изготвил:……..............................</w:t>
      </w:r>
    </w:p>
    <w:p w:rsidR="00B259A1" w:rsidRPr="00FF6E96" w:rsidRDefault="009B14C8" w:rsidP="00FF6E96">
      <w:pPr>
        <w:pStyle w:val="a3"/>
        <w:jc w:val="both"/>
        <w:rPr>
          <w:lang w:val="en-US"/>
        </w:rPr>
      </w:pPr>
      <w:r>
        <w:t xml:space="preserve"> 1</w:t>
      </w:r>
      <w:r>
        <w:rPr>
          <w:lang w:val="en-US"/>
        </w:rPr>
        <w:t>9</w:t>
      </w:r>
      <w:r w:rsidR="00B259A1">
        <w:t xml:space="preserve">.01.2022г.                                                                                                                 </w:t>
      </w:r>
      <w:r w:rsidR="00B259A1" w:rsidRPr="00FF6E96">
        <w:rPr>
          <w:lang w:val="en-US"/>
        </w:rPr>
        <w:t>(</w:t>
      </w:r>
      <w:r w:rsidR="00B259A1">
        <w:t>Г.Нинова</w:t>
      </w:r>
      <w:r w:rsidR="00B259A1" w:rsidRPr="00FF6E96">
        <w:rPr>
          <w:lang w:val="en-US"/>
        </w:rPr>
        <w:t>)</w:t>
      </w:r>
      <w:r w:rsidR="00B259A1">
        <w:t xml:space="preserve">                                                                                                    </w:t>
      </w:r>
    </w:p>
    <w:p w:rsidR="00FF6E96" w:rsidRDefault="00B259A1" w:rsidP="00FF6E96">
      <w:pPr>
        <w:jc w:val="right"/>
      </w:pPr>
      <w:r>
        <w:t xml:space="preserve">                                                                 </w:t>
      </w:r>
      <w:r w:rsidR="00FF6E96">
        <w:t xml:space="preserve">                 </w:t>
      </w:r>
      <w:r>
        <w:t xml:space="preserve">   Председател:.............</w:t>
      </w:r>
      <w:r w:rsidR="00FF6E96">
        <w:t>.........................</w:t>
      </w:r>
    </w:p>
    <w:p w:rsidR="00B259A1" w:rsidRPr="00FF6E96" w:rsidRDefault="00FF6E96" w:rsidP="00FF6E96">
      <w:pPr>
        <w:ind w:left="7080" w:firstLine="708"/>
        <w:jc w:val="center"/>
      </w:pPr>
      <w:r>
        <w:t>(</w:t>
      </w:r>
      <w:r>
        <w:rPr>
          <w:lang w:val="en-US"/>
        </w:rPr>
        <w:t>П.</w:t>
      </w:r>
      <w:r w:rsidR="00B259A1">
        <w:t>Дилков)</w:t>
      </w:r>
    </w:p>
    <w:p w:rsidR="00305FFA" w:rsidRPr="00313153" w:rsidRDefault="00987202" w:rsidP="00313153">
      <w:r>
        <w:lastRenderedPageBreak/>
        <w:t xml:space="preserve"> </w:t>
      </w:r>
    </w:p>
    <w:sectPr w:rsidR="00305FFA" w:rsidRPr="00313153" w:rsidSect="00597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2DD" w:rsidRDefault="001322DD" w:rsidP="00AA2F0C">
      <w:pPr>
        <w:spacing w:after="0" w:line="240" w:lineRule="auto"/>
      </w:pPr>
      <w:r>
        <w:separator/>
      </w:r>
    </w:p>
  </w:endnote>
  <w:endnote w:type="continuationSeparator" w:id="0">
    <w:p w:rsidR="001322DD" w:rsidRDefault="001322DD" w:rsidP="00AA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2DD" w:rsidRDefault="001322DD" w:rsidP="00AA2F0C">
      <w:pPr>
        <w:spacing w:after="0" w:line="240" w:lineRule="auto"/>
      </w:pPr>
      <w:r>
        <w:separator/>
      </w:r>
    </w:p>
  </w:footnote>
  <w:footnote w:type="continuationSeparator" w:id="0">
    <w:p w:rsidR="001322DD" w:rsidRDefault="001322DD" w:rsidP="00AA2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6DD3"/>
    <w:multiLevelType w:val="hybridMultilevel"/>
    <w:tmpl w:val="1CD6849E"/>
    <w:lvl w:ilvl="0" w:tplc="C95EB65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160CC9"/>
    <w:multiLevelType w:val="hybridMultilevel"/>
    <w:tmpl w:val="6DE8BAF4"/>
    <w:lvl w:ilvl="0" w:tplc="16143BDA">
      <w:start w:val="5"/>
      <w:numFmt w:val="bullet"/>
      <w:lvlText w:val="-"/>
      <w:lvlJc w:val="left"/>
      <w:pPr>
        <w:ind w:left="117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120E4BD9"/>
    <w:multiLevelType w:val="hybridMultilevel"/>
    <w:tmpl w:val="85CA311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479BE"/>
    <w:multiLevelType w:val="hybridMultilevel"/>
    <w:tmpl w:val="0C2C7282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16518"/>
    <w:multiLevelType w:val="hybridMultilevel"/>
    <w:tmpl w:val="D7F8BE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74352"/>
    <w:multiLevelType w:val="hybridMultilevel"/>
    <w:tmpl w:val="44F4A296"/>
    <w:lvl w:ilvl="0" w:tplc="C95EB6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70003"/>
    <w:multiLevelType w:val="hybridMultilevel"/>
    <w:tmpl w:val="126C2842"/>
    <w:lvl w:ilvl="0" w:tplc="5994D6C6">
      <w:start w:val="2"/>
      <w:numFmt w:val="bullet"/>
      <w:lvlText w:val="-"/>
      <w:lvlJc w:val="left"/>
      <w:pPr>
        <w:ind w:left="189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7">
    <w:nsid w:val="194B0D91"/>
    <w:multiLevelType w:val="hybridMultilevel"/>
    <w:tmpl w:val="06D6A692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E369DB"/>
    <w:multiLevelType w:val="hybridMultilevel"/>
    <w:tmpl w:val="549A33A0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DE5A53"/>
    <w:multiLevelType w:val="hybridMultilevel"/>
    <w:tmpl w:val="2BF247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F6B75"/>
    <w:multiLevelType w:val="hybridMultilevel"/>
    <w:tmpl w:val="CDF25362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E04353"/>
    <w:multiLevelType w:val="hybridMultilevel"/>
    <w:tmpl w:val="42B44FA4"/>
    <w:lvl w:ilvl="0" w:tplc="0402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43DD4AD5"/>
    <w:multiLevelType w:val="hybridMultilevel"/>
    <w:tmpl w:val="06C4CC88"/>
    <w:lvl w:ilvl="0" w:tplc="C95EB65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C080793"/>
    <w:multiLevelType w:val="hybridMultilevel"/>
    <w:tmpl w:val="177AEEFC"/>
    <w:lvl w:ilvl="0" w:tplc="664C0CB0">
      <w:start w:val="5"/>
      <w:numFmt w:val="bullet"/>
      <w:lvlText w:val="-"/>
      <w:lvlJc w:val="left"/>
      <w:pPr>
        <w:ind w:left="153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5AA119C0"/>
    <w:multiLevelType w:val="hybridMultilevel"/>
    <w:tmpl w:val="B8840FB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155420"/>
    <w:multiLevelType w:val="hybridMultilevel"/>
    <w:tmpl w:val="D0002854"/>
    <w:lvl w:ilvl="0" w:tplc="11C402C6">
      <w:start w:val="2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74EC4469"/>
    <w:multiLevelType w:val="hybridMultilevel"/>
    <w:tmpl w:val="58063236"/>
    <w:lvl w:ilvl="0" w:tplc="C95EB65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8482F8D"/>
    <w:multiLevelType w:val="hybridMultilevel"/>
    <w:tmpl w:val="9C341332"/>
    <w:lvl w:ilvl="0" w:tplc="57327E74">
      <w:start w:val="16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7ACF2A82"/>
    <w:multiLevelType w:val="hybridMultilevel"/>
    <w:tmpl w:val="F1C4B1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7"/>
  </w:num>
  <w:num w:numId="4">
    <w:abstractNumId w:val="2"/>
  </w:num>
  <w:num w:numId="5">
    <w:abstractNumId w:val="8"/>
  </w:num>
  <w:num w:numId="6">
    <w:abstractNumId w:val="3"/>
  </w:num>
  <w:num w:numId="7">
    <w:abstractNumId w:val="18"/>
  </w:num>
  <w:num w:numId="8">
    <w:abstractNumId w:val="5"/>
  </w:num>
  <w:num w:numId="9">
    <w:abstractNumId w:val="16"/>
  </w:num>
  <w:num w:numId="10">
    <w:abstractNumId w:val="12"/>
  </w:num>
  <w:num w:numId="11">
    <w:abstractNumId w:val="0"/>
  </w:num>
  <w:num w:numId="12">
    <w:abstractNumId w:val="11"/>
  </w:num>
  <w:num w:numId="13">
    <w:abstractNumId w:val="7"/>
  </w:num>
  <w:num w:numId="14">
    <w:abstractNumId w:val="10"/>
  </w:num>
  <w:num w:numId="15">
    <w:abstractNumId w:val="1"/>
  </w:num>
  <w:num w:numId="16">
    <w:abstractNumId w:val="13"/>
  </w:num>
  <w:num w:numId="17">
    <w:abstractNumId w:val="6"/>
  </w:num>
  <w:num w:numId="18">
    <w:abstractNumId w:val="15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7312"/>
    <w:rsid w:val="0000653D"/>
    <w:rsid w:val="0003370E"/>
    <w:rsid w:val="00040CA4"/>
    <w:rsid w:val="00052DCA"/>
    <w:rsid w:val="000663D7"/>
    <w:rsid w:val="00075DE2"/>
    <w:rsid w:val="000B1303"/>
    <w:rsid w:val="000B141F"/>
    <w:rsid w:val="000D6C02"/>
    <w:rsid w:val="000E6CBB"/>
    <w:rsid w:val="001322DD"/>
    <w:rsid w:val="00134721"/>
    <w:rsid w:val="00137008"/>
    <w:rsid w:val="0015208B"/>
    <w:rsid w:val="0016602F"/>
    <w:rsid w:val="00172DDF"/>
    <w:rsid w:val="00177312"/>
    <w:rsid w:val="00177E07"/>
    <w:rsid w:val="00184BC1"/>
    <w:rsid w:val="001A65C2"/>
    <w:rsid w:val="001C27ED"/>
    <w:rsid w:val="001C33E1"/>
    <w:rsid w:val="001E2FF3"/>
    <w:rsid w:val="001F13AF"/>
    <w:rsid w:val="001F755F"/>
    <w:rsid w:val="002209CC"/>
    <w:rsid w:val="00235668"/>
    <w:rsid w:val="00270F45"/>
    <w:rsid w:val="00277045"/>
    <w:rsid w:val="00293461"/>
    <w:rsid w:val="002A6314"/>
    <w:rsid w:val="002C018E"/>
    <w:rsid w:val="002D002F"/>
    <w:rsid w:val="00305FFA"/>
    <w:rsid w:val="00313153"/>
    <w:rsid w:val="00326DB0"/>
    <w:rsid w:val="003638C9"/>
    <w:rsid w:val="00365BE9"/>
    <w:rsid w:val="003864A6"/>
    <w:rsid w:val="003A2646"/>
    <w:rsid w:val="003A7A84"/>
    <w:rsid w:val="003B6705"/>
    <w:rsid w:val="003D344B"/>
    <w:rsid w:val="003E7AEB"/>
    <w:rsid w:val="0040081F"/>
    <w:rsid w:val="004224CD"/>
    <w:rsid w:val="00423899"/>
    <w:rsid w:val="00462EF1"/>
    <w:rsid w:val="004A5BA8"/>
    <w:rsid w:val="004B1AC3"/>
    <w:rsid w:val="004B31AB"/>
    <w:rsid w:val="004D3AE2"/>
    <w:rsid w:val="004E73CA"/>
    <w:rsid w:val="004F5923"/>
    <w:rsid w:val="00502DBD"/>
    <w:rsid w:val="0054081A"/>
    <w:rsid w:val="00564B60"/>
    <w:rsid w:val="00580541"/>
    <w:rsid w:val="00596824"/>
    <w:rsid w:val="00597B72"/>
    <w:rsid w:val="005C5CF0"/>
    <w:rsid w:val="005D2B50"/>
    <w:rsid w:val="005D339D"/>
    <w:rsid w:val="006070DF"/>
    <w:rsid w:val="00610396"/>
    <w:rsid w:val="00625378"/>
    <w:rsid w:val="006639AF"/>
    <w:rsid w:val="006752AA"/>
    <w:rsid w:val="00695A72"/>
    <w:rsid w:val="006B1847"/>
    <w:rsid w:val="006C3FC8"/>
    <w:rsid w:val="006F1EE4"/>
    <w:rsid w:val="00714766"/>
    <w:rsid w:val="00717668"/>
    <w:rsid w:val="00726E5F"/>
    <w:rsid w:val="0073511F"/>
    <w:rsid w:val="00763EB3"/>
    <w:rsid w:val="007642D6"/>
    <w:rsid w:val="007931CB"/>
    <w:rsid w:val="0079331A"/>
    <w:rsid w:val="007C676B"/>
    <w:rsid w:val="007E365E"/>
    <w:rsid w:val="008006DC"/>
    <w:rsid w:val="008278F5"/>
    <w:rsid w:val="00840D0E"/>
    <w:rsid w:val="00841454"/>
    <w:rsid w:val="008455AB"/>
    <w:rsid w:val="008457B8"/>
    <w:rsid w:val="008522E4"/>
    <w:rsid w:val="00862FD5"/>
    <w:rsid w:val="008873AD"/>
    <w:rsid w:val="008B0FBC"/>
    <w:rsid w:val="008F2B3A"/>
    <w:rsid w:val="00904071"/>
    <w:rsid w:val="00905673"/>
    <w:rsid w:val="00910B2B"/>
    <w:rsid w:val="00937B30"/>
    <w:rsid w:val="00940706"/>
    <w:rsid w:val="00981A2B"/>
    <w:rsid w:val="00982644"/>
    <w:rsid w:val="009844E6"/>
    <w:rsid w:val="00987202"/>
    <w:rsid w:val="009A29FB"/>
    <w:rsid w:val="009A54AF"/>
    <w:rsid w:val="009B14C8"/>
    <w:rsid w:val="009C2685"/>
    <w:rsid w:val="009D2266"/>
    <w:rsid w:val="00A33472"/>
    <w:rsid w:val="00A35CB9"/>
    <w:rsid w:val="00A36325"/>
    <w:rsid w:val="00A70B5D"/>
    <w:rsid w:val="00A71C56"/>
    <w:rsid w:val="00A735D6"/>
    <w:rsid w:val="00A81D35"/>
    <w:rsid w:val="00AA1369"/>
    <w:rsid w:val="00AA2F0C"/>
    <w:rsid w:val="00AB5413"/>
    <w:rsid w:val="00AB77CE"/>
    <w:rsid w:val="00AF21AF"/>
    <w:rsid w:val="00B05F3F"/>
    <w:rsid w:val="00B10298"/>
    <w:rsid w:val="00B12585"/>
    <w:rsid w:val="00B1430A"/>
    <w:rsid w:val="00B15A1B"/>
    <w:rsid w:val="00B16727"/>
    <w:rsid w:val="00B1784D"/>
    <w:rsid w:val="00B259A1"/>
    <w:rsid w:val="00B30306"/>
    <w:rsid w:val="00B30DAF"/>
    <w:rsid w:val="00B653A1"/>
    <w:rsid w:val="00B658A8"/>
    <w:rsid w:val="00B94E39"/>
    <w:rsid w:val="00BB48E5"/>
    <w:rsid w:val="00BB7394"/>
    <w:rsid w:val="00BB7EFE"/>
    <w:rsid w:val="00BC3542"/>
    <w:rsid w:val="00BD1AF0"/>
    <w:rsid w:val="00BE5D0A"/>
    <w:rsid w:val="00BE7163"/>
    <w:rsid w:val="00C05A53"/>
    <w:rsid w:val="00C34201"/>
    <w:rsid w:val="00C57E43"/>
    <w:rsid w:val="00C63834"/>
    <w:rsid w:val="00C65F88"/>
    <w:rsid w:val="00C87179"/>
    <w:rsid w:val="00CA36FC"/>
    <w:rsid w:val="00CD34BD"/>
    <w:rsid w:val="00D00097"/>
    <w:rsid w:val="00D01981"/>
    <w:rsid w:val="00D11F06"/>
    <w:rsid w:val="00D158FF"/>
    <w:rsid w:val="00D500FC"/>
    <w:rsid w:val="00D51B42"/>
    <w:rsid w:val="00D751BE"/>
    <w:rsid w:val="00D7626D"/>
    <w:rsid w:val="00D76783"/>
    <w:rsid w:val="00D841A8"/>
    <w:rsid w:val="00D900E3"/>
    <w:rsid w:val="00DA5EE6"/>
    <w:rsid w:val="00DC1631"/>
    <w:rsid w:val="00DC2E49"/>
    <w:rsid w:val="00E12DE1"/>
    <w:rsid w:val="00E26B81"/>
    <w:rsid w:val="00E535BD"/>
    <w:rsid w:val="00E6019A"/>
    <w:rsid w:val="00E75D19"/>
    <w:rsid w:val="00E87E0C"/>
    <w:rsid w:val="00E979D8"/>
    <w:rsid w:val="00ED72CF"/>
    <w:rsid w:val="00EF16D6"/>
    <w:rsid w:val="00EF3FE4"/>
    <w:rsid w:val="00F1152B"/>
    <w:rsid w:val="00F23191"/>
    <w:rsid w:val="00F34002"/>
    <w:rsid w:val="00F43986"/>
    <w:rsid w:val="00F5273A"/>
    <w:rsid w:val="00F6606F"/>
    <w:rsid w:val="00FB7368"/>
    <w:rsid w:val="00FE4A04"/>
    <w:rsid w:val="00FF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70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A2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AA2F0C"/>
  </w:style>
  <w:style w:type="paragraph" w:styleId="a6">
    <w:name w:val="footer"/>
    <w:basedOn w:val="a"/>
    <w:link w:val="a7"/>
    <w:uiPriority w:val="99"/>
    <w:semiHidden/>
    <w:unhideWhenUsed/>
    <w:rsid w:val="00AA2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AA2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1000</Words>
  <Characters>5705</Characters>
  <Application>Microsoft Office Word</Application>
  <DocSecurity>0</DocSecurity>
  <Lines>47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Sashko</dc:creator>
  <cp:lastModifiedBy>Neterra</cp:lastModifiedBy>
  <cp:revision>21</cp:revision>
  <cp:lastPrinted>2021-01-08T11:40:00Z</cp:lastPrinted>
  <dcterms:created xsi:type="dcterms:W3CDTF">2021-12-22T13:19:00Z</dcterms:created>
  <dcterms:modified xsi:type="dcterms:W3CDTF">2022-01-17T06:49:00Z</dcterms:modified>
</cp:coreProperties>
</file>